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4110"/>
      </w:tblGrid>
      <w:tr w:rsidR="00625E7A" w:rsidTr="00902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E7A" w:rsidRDefault="00625E7A" w:rsidP="0090297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E7A" w:rsidRDefault="00625E7A" w:rsidP="0090297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ПРИЛОЖЕНИЕ 6</w:t>
            </w:r>
          </w:p>
        </w:tc>
      </w:tr>
      <w:tr w:rsidR="00625E7A" w:rsidTr="00902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E7A" w:rsidRDefault="00625E7A" w:rsidP="0090297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E7A" w:rsidRDefault="00625E7A" w:rsidP="0090297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 решению</w:t>
            </w:r>
          </w:p>
        </w:tc>
      </w:tr>
      <w:tr w:rsidR="00625E7A" w:rsidRPr="00E024D3" w:rsidTr="00902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E7A" w:rsidRDefault="00625E7A" w:rsidP="0090297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E7A" w:rsidRPr="00E024D3" w:rsidRDefault="00625E7A" w:rsidP="0090297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E024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 бюджете Курочкинского сельсовета Тальменского района Алтайского края на 2023 год</w:t>
            </w:r>
            <w:r w:rsidRPr="00E024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25E7A" w:rsidRPr="00E024D3" w:rsidRDefault="00625E7A" w:rsidP="00625E7A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5E7A" w:rsidRPr="00E024D3" w:rsidRDefault="00625E7A" w:rsidP="00625E7A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5E7A" w:rsidRPr="00E024D3" w:rsidRDefault="00625E7A" w:rsidP="00625E7A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5E7A" w:rsidRDefault="00625E7A" w:rsidP="00625E7A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25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бъем межбюджетных трансфертов, подлежащих перечислению в 2023 году в бюджет Тальменского района из бюджета Курочкинского сельсовета Тальменского района Алтайского края, на решение вопросов местного значения в соответствии с заключенными соглашениями</w:t>
      </w:r>
    </w:p>
    <w:p w:rsidR="00625E7A" w:rsidRPr="00625E7A" w:rsidRDefault="00625E7A" w:rsidP="00625E7A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46"/>
        <w:gridCol w:w="2693"/>
      </w:tblGrid>
      <w:tr w:rsidR="00625E7A" w:rsidTr="00902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5E7A" w:rsidRDefault="00625E7A" w:rsidP="0090297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5E7A" w:rsidRDefault="00625E7A" w:rsidP="0090297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Сумма, тыс. рублей</w:t>
            </w:r>
          </w:p>
        </w:tc>
      </w:tr>
      <w:tr w:rsidR="00625E7A" w:rsidTr="00902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5E7A" w:rsidRPr="00625E7A" w:rsidRDefault="00625E7A" w:rsidP="0090297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625E7A">
              <w:rPr>
                <w:rFonts w:ascii="Times New Roman CYR" w:hAnsi="Times New Roman CYR" w:cs="Times New Roman CYR"/>
                <w:sz w:val="24"/>
                <w:szCs w:val="24"/>
              </w:rPr>
              <w:t>ередача Контрольно-счетной палате Тальменского района полномочий контрольно-счетного органа муниципального образования Курочкинский сельсовет Тальменского района Алтайского края по осуществлению внешнего муниципального финансового контроля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5E7A" w:rsidRPr="00625E7A" w:rsidRDefault="00625E7A" w:rsidP="0090297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625E7A" w:rsidRDefault="00625E7A" w:rsidP="00625E7A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74A93" w:rsidRDefault="00F74A93"/>
    <w:sectPr w:rsidR="00F74A93" w:rsidSect="00F74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5E7A"/>
    <w:rsid w:val="000119C5"/>
    <w:rsid w:val="000D4DC3"/>
    <w:rsid w:val="003966DA"/>
    <w:rsid w:val="00625E7A"/>
    <w:rsid w:val="00707A2A"/>
    <w:rsid w:val="00B42692"/>
    <w:rsid w:val="00BF703F"/>
    <w:rsid w:val="00BF7508"/>
    <w:rsid w:val="00CF3A27"/>
    <w:rsid w:val="00F7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VesninaNV</dc:creator>
  <cp:lastModifiedBy>VesninaNV</cp:lastModifiedBy>
  <cp:revision>1</cp:revision>
  <dcterms:created xsi:type="dcterms:W3CDTF">2022-12-23T06:41:00Z</dcterms:created>
  <dcterms:modified xsi:type="dcterms:W3CDTF">2022-12-23T06:49:00Z</dcterms:modified>
</cp:coreProperties>
</file>